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C14" w:rsidRPr="00BA2C14" w:rsidRDefault="00BA2C14" w:rsidP="00BA2C14">
      <w:pPr>
        <w:spacing w:line="480" w:lineRule="auto"/>
        <w:jc w:val="center"/>
        <w:rPr>
          <w:rFonts w:ascii="Times New Roman" w:hAnsi="Times New Roman" w:cs="Times New Roman"/>
          <w:sz w:val="24"/>
          <w:szCs w:val="24"/>
        </w:rPr>
      </w:pPr>
      <w:bookmarkStart w:id="0" w:name="_GoBack"/>
      <w:bookmarkEnd w:id="0"/>
    </w:p>
    <w:p w:rsidR="00BA2C14" w:rsidRPr="00BA2C14" w:rsidRDefault="00BA2C14" w:rsidP="00BA2C14">
      <w:pPr>
        <w:spacing w:line="480" w:lineRule="auto"/>
        <w:jc w:val="center"/>
        <w:rPr>
          <w:rFonts w:ascii="Times New Roman" w:hAnsi="Times New Roman" w:cs="Times New Roman"/>
          <w:sz w:val="24"/>
          <w:szCs w:val="24"/>
        </w:rPr>
      </w:pPr>
    </w:p>
    <w:p w:rsidR="00BA2C14" w:rsidRPr="00BA2C14" w:rsidRDefault="00BA2C14" w:rsidP="00BA2C14">
      <w:pPr>
        <w:spacing w:line="480" w:lineRule="auto"/>
        <w:jc w:val="center"/>
        <w:rPr>
          <w:rFonts w:ascii="Times New Roman" w:hAnsi="Times New Roman" w:cs="Times New Roman"/>
          <w:sz w:val="24"/>
          <w:szCs w:val="24"/>
        </w:rPr>
      </w:pPr>
    </w:p>
    <w:p w:rsidR="00B464C9" w:rsidRPr="00BA2C14" w:rsidRDefault="00B464C9" w:rsidP="00BA2C14">
      <w:pPr>
        <w:spacing w:line="480" w:lineRule="auto"/>
        <w:jc w:val="center"/>
        <w:rPr>
          <w:rFonts w:ascii="Times New Roman" w:hAnsi="Times New Roman" w:cs="Times New Roman"/>
          <w:sz w:val="24"/>
          <w:szCs w:val="24"/>
        </w:rPr>
      </w:pPr>
      <w:r w:rsidRPr="00BA2C14">
        <w:rPr>
          <w:rFonts w:ascii="Times New Roman" w:hAnsi="Times New Roman" w:cs="Times New Roman"/>
          <w:sz w:val="24"/>
          <w:szCs w:val="24"/>
        </w:rPr>
        <w:t>A Thesis on ADD Underdose and Overdose</w:t>
      </w:r>
    </w:p>
    <w:p w:rsidR="00BA2C14" w:rsidRPr="00BA2C14" w:rsidRDefault="00BA2C14" w:rsidP="00BA2C14">
      <w:pPr>
        <w:spacing w:line="480" w:lineRule="auto"/>
        <w:jc w:val="center"/>
        <w:rPr>
          <w:rFonts w:ascii="Times New Roman" w:hAnsi="Times New Roman" w:cs="Times New Roman"/>
          <w:sz w:val="24"/>
          <w:szCs w:val="24"/>
        </w:rPr>
      </w:pPr>
      <w:r w:rsidRPr="00BA2C14">
        <w:rPr>
          <w:rFonts w:ascii="Times New Roman" w:hAnsi="Times New Roman" w:cs="Times New Roman"/>
          <w:sz w:val="24"/>
          <w:szCs w:val="24"/>
        </w:rPr>
        <w:t>[Name]</w:t>
      </w:r>
    </w:p>
    <w:p w:rsidR="00BA2C14" w:rsidRPr="00BA2C14" w:rsidRDefault="00BA2C14" w:rsidP="00BA2C14">
      <w:pPr>
        <w:spacing w:line="480" w:lineRule="auto"/>
        <w:jc w:val="center"/>
        <w:rPr>
          <w:rFonts w:ascii="Times New Roman" w:hAnsi="Times New Roman" w:cs="Times New Roman"/>
          <w:sz w:val="24"/>
          <w:szCs w:val="24"/>
        </w:rPr>
      </w:pPr>
      <w:r w:rsidRPr="00BA2C14">
        <w:rPr>
          <w:rFonts w:ascii="Times New Roman" w:hAnsi="Times New Roman" w:cs="Times New Roman"/>
          <w:sz w:val="24"/>
          <w:szCs w:val="24"/>
        </w:rPr>
        <w:t>[Institution affiliation]</w:t>
      </w:r>
    </w:p>
    <w:p w:rsidR="00BA2C14" w:rsidRPr="00BA2C14" w:rsidRDefault="00BA2C14" w:rsidP="00BA2C14">
      <w:pPr>
        <w:spacing w:line="480" w:lineRule="auto"/>
        <w:jc w:val="center"/>
        <w:rPr>
          <w:rFonts w:ascii="Times New Roman" w:hAnsi="Times New Roman" w:cs="Times New Roman"/>
          <w:sz w:val="24"/>
          <w:szCs w:val="24"/>
        </w:rPr>
      </w:pPr>
      <w:r w:rsidRPr="00BA2C14">
        <w:rPr>
          <w:rFonts w:ascii="Times New Roman" w:hAnsi="Times New Roman" w:cs="Times New Roman"/>
          <w:sz w:val="24"/>
          <w:szCs w:val="24"/>
        </w:rPr>
        <w:t>[Course]</w:t>
      </w:r>
    </w:p>
    <w:p w:rsidR="00BA2C14" w:rsidRPr="00BA2C14" w:rsidRDefault="00BA2C14" w:rsidP="00BA2C14">
      <w:pPr>
        <w:spacing w:line="480" w:lineRule="auto"/>
        <w:jc w:val="center"/>
        <w:rPr>
          <w:rFonts w:ascii="Times New Roman" w:hAnsi="Times New Roman" w:cs="Times New Roman"/>
          <w:sz w:val="24"/>
          <w:szCs w:val="24"/>
        </w:rPr>
      </w:pPr>
      <w:r w:rsidRPr="00BA2C14">
        <w:rPr>
          <w:rFonts w:ascii="Times New Roman" w:hAnsi="Times New Roman" w:cs="Times New Roman"/>
          <w:sz w:val="24"/>
          <w:szCs w:val="24"/>
        </w:rPr>
        <w:t>[Date]</w:t>
      </w: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BA2C14" w:rsidRPr="00BA2C14" w:rsidRDefault="00BA2C14" w:rsidP="00BA2C14">
      <w:pPr>
        <w:spacing w:line="480" w:lineRule="auto"/>
        <w:rPr>
          <w:rFonts w:ascii="Times New Roman" w:hAnsi="Times New Roman" w:cs="Times New Roman"/>
          <w:b/>
          <w:sz w:val="24"/>
          <w:szCs w:val="24"/>
        </w:rPr>
      </w:pPr>
    </w:p>
    <w:p w:rsidR="00D123B2" w:rsidRPr="00BA2C14" w:rsidRDefault="00DB3E56" w:rsidP="00BA2C14">
      <w:pPr>
        <w:spacing w:line="480" w:lineRule="auto"/>
        <w:rPr>
          <w:rFonts w:ascii="Times New Roman" w:hAnsi="Times New Roman" w:cs="Times New Roman"/>
          <w:b/>
          <w:sz w:val="24"/>
          <w:szCs w:val="24"/>
        </w:rPr>
      </w:pPr>
      <w:r w:rsidRPr="00BA2C14">
        <w:rPr>
          <w:rFonts w:ascii="Times New Roman" w:hAnsi="Times New Roman" w:cs="Times New Roman"/>
          <w:b/>
          <w:sz w:val="24"/>
          <w:szCs w:val="24"/>
        </w:rPr>
        <w:lastRenderedPageBreak/>
        <w:t>Introduction</w:t>
      </w:r>
    </w:p>
    <w:p w:rsidR="00DB3E56" w:rsidRPr="00BA2C14" w:rsidRDefault="00DB3E56" w:rsidP="00BA2C14">
      <w:pPr>
        <w:spacing w:line="480" w:lineRule="auto"/>
        <w:ind w:firstLine="720"/>
        <w:rPr>
          <w:rFonts w:ascii="Times New Roman" w:hAnsi="Times New Roman" w:cs="Times New Roman"/>
          <w:sz w:val="24"/>
          <w:szCs w:val="24"/>
        </w:rPr>
      </w:pPr>
      <w:r w:rsidRPr="00BA2C14">
        <w:rPr>
          <w:rFonts w:ascii="Times New Roman" w:hAnsi="Times New Roman" w:cs="Times New Roman"/>
          <w:sz w:val="24"/>
          <w:szCs w:val="24"/>
        </w:rPr>
        <w:t xml:space="preserve">The purpose of this </w:t>
      </w:r>
      <w:r w:rsidR="0048028A" w:rsidRPr="00BA2C14">
        <w:rPr>
          <w:rFonts w:ascii="Times New Roman" w:hAnsi="Times New Roman" w:cs="Times New Roman"/>
          <w:sz w:val="24"/>
          <w:szCs w:val="24"/>
        </w:rPr>
        <w:t>thesis is to provide</w:t>
      </w:r>
      <w:r w:rsidR="00BA2C14" w:rsidRPr="00BA2C14">
        <w:rPr>
          <w:rFonts w:ascii="Times New Roman" w:hAnsi="Times New Roman" w:cs="Times New Roman"/>
          <w:sz w:val="24"/>
          <w:szCs w:val="24"/>
        </w:rPr>
        <w:t xml:space="preserve"> a</w:t>
      </w:r>
      <w:r w:rsidR="0048028A" w:rsidRPr="00BA2C14">
        <w:rPr>
          <w:rFonts w:ascii="Times New Roman" w:hAnsi="Times New Roman" w:cs="Times New Roman"/>
          <w:sz w:val="24"/>
          <w:szCs w:val="24"/>
        </w:rPr>
        <w:t xml:space="preserve"> detailed information about the Attention Deficit Disorder (ADD). This is a chronic type of </w:t>
      </w:r>
      <w:r w:rsidR="00A01135" w:rsidRPr="00BA2C14">
        <w:rPr>
          <w:rFonts w:ascii="Times New Roman" w:hAnsi="Times New Roman" w:cs="Times New Roman"/>
          <w:sz w:val="24"/>
          <w:szCs w:val="24"/>
        </w:rPr>
        <w:t xml:space="preserve">neurobehavioral </w:t>
      </w:r>
      <w:r w:rsidR="00BA2C14" w:rsidRPr="00BA2C14">
        <w:rPr>
          <w:rFonts w:ascii="Times New Roman" w:hAnsi="Times New Roman" w:cs="Times New Roman"/>
          <w:sz w:val="24"/>
          <w:szCs w:val="24"/>
        </w:rPr>
        <w:t>disorder where the patient</w:t>
      </w:r>
      <w:r w:rsidR="0048028A" w:rsidRPr="00BA2C14">
        <w:rPr>
          <w:rFonts w:ascii="Times New Roman" w:hAnsi="Times New Roman" w:cs="Times New Roman"/>
          <w:sz w:val="24"/>
          <w:szCs w:val="24"/>
        </w:rPr>
        <w:t xml:space="preserve"> suffers from severe difficulties in maintaining attention. It is also associated with </w:t>
      </w:r>
      <w:r w:rsidR="00C21FB6" w:rsidRPr="00BA2C14">
        <w:rPr>
          <w:rFonts w:ascii="Times New Roman" w:hAnsi="Times New Roman" w:cs="Times New Roman"/>
          <w:sz w:val="24"/>
          <w:szCs w:val="24"/>
        </w:rPr>
        <w:t>symptoms</w:t>
      </w:r>
      <w:r w:rsidR="0048028A" w:rsidRPr="00BA2C14">
        <w:rPr>
          <w:rFonts w:ascii="Times New Roman" w:hAnsi="Times New Roman" w:cs="Times New Roman"/>
          <w:sz w:val="24"/>
          <w:szCs w:val="24"/>
        </w:rPr>
        <w:t xml:space="preserve"> such as hyperactivity, forgetfulness, poor memory</w:t>
      </w:r>
      <w:r w:rsidR="00BA2C14" w:rsidRPr="00BA2C14">
        <w:rPr>
          <w:rFonts w:ascii="Times New Roman" w:hAnsi="Times New Roman" w:cs="Times New Roman"/>
          <w:sz w:val="24"/>
          <w:szCs w:val="24"/>
        </w:rPr>
        <w:t>,</w:t>
      </w:r>
      <w:r w:rsidR="0048028A" w:rsidRPr="00BA2C14">
        <w:rPr>
          <w:rFonts w:ascii="Times New Roman" w:hAnsi="Times New Roman" w:cs="Times New Roman"/>
          <w:sz w:val="24"/>
          <w:szCs w:val="24"/>
        </w:rPr>
        <w:t xml:space="preserve"> and distractions. </w:t>
      </w:r>
      <w:r w:rsidR="00A01135" w:rsidRPr="00BA2C14">
        <w:rPr>
          <w:rFonts w:ascii="Times New Roman" w:hAnsi="Times New Roman" w:cs="Times New Roman"/>
          <w:sz w:val="24"/>
          <w:szCs w:val="24"/>
        </w:rPr>
        <w:t xml:space="preserve">The highest </w:t>
      </w:r>
      <w:r w:rsidR="00BA2C14" w:rsidRPr="00BA2C14">
        <w:rPr>
          <w:rFonts w:ascii="Times New Roman" w:hAnsi="Times New Roman" w:cs="Times New Roman"/>
          <w:sz w:val="24"/>
          <w:szCs w:val="24"/>
        </w:rPr>
        <w:t>percentage of ADD patients is seen</w:t>
      </w:r>
      <w:r w:rsidR="00A01135" w:rsidRPr="00BA2C14">
        <w:rPr>
          <w:rFonts w:ascii="Times New Roman" w:hAnsi="Times New Roman" w:cs="Times New Roman"/>
          <w:sz w:val="24"/>
          <w:szCs w:val="24"/>
        </w:rPr>
        <w:t xml:space="preserve"> </w:t>
      </w:r>
      <w:r w:rsidR="00C21FB6" w:rsidRPr="00BA2C14">
        <w:rPr>
          <w:rFonts w:ascii="Times New Roman" w:hAnsi="Times New Roman" w:cs="Times New Roman"/>
          <w:sz w:val="24"/>
          <w:szCs w:val="24"/>
        </w:rPr>
        <w:t>children. Doctors</w:t>
      </w:r>
      <w:r w:rsidR="00112626" w:rsidRPr="00BA2C14">
        <w:rPr>
          <w:rFonts w:ascii="Times New Roman" w:hAnsi="Times New Roman" w:cs="Times New Roman"/>
          <w:sz w:val="24"/>
          <w:szCs w:val="24"/>
        </w:rPr>
        <w:t xml:space="preserve"> and medical researchers have not yet identified the exact cause of ADD. However, many suggest that it is a </w:t>
      </w:r>
      <w:r w:rsidR="00C21FB6" w:rsidRPr="00BA2C14">
        <w:rPr>
          <w:rFonts w:ascii="Times New Roman" w:hAnsi="Times New Roman" w:cs="Times New Roman"/>
          <w:sz w:val="24"/>
          <w:szCs w:val="24"/>
        </w:rPr>
        <w:t>genetic</w:t>
      </w:r>
      <w:r w:rsidR="00112626" w:rsidRPr="00BA2C14">
        <w:rPr>
          <w:rFonts w:ascii="Times New Roman" w:hAnsi="Times New Roman" w:cs="Times New Roman"/>
          <w:sz w:val="24"/>
          <w:szCs w:val="24"/>
        </w:rPr>
        <w:t xml:space="preserve"> disorder due to chemical imbalances or inadequacy of neurotransmitters. </w:t>
      </w:r>
      <w:r w:rsidR="00A01135" w:rsidRPr="00BA2C14">
        <w:rPr>
          <w:rFonts w:ascii="Times New Roman" w:hAnsi="Times New Roman" w:cs="Times New Roman"/>
          <w:sz w:val="24"/>
          <w:szCs w:val="24"/>
        </w:rPr>
        <w:t xml:space="preserve">According to a report by the National Survey of </w:t>
      </w:r>
      <w:r w:rsidR="00C21FB6" w:rsidRPr="00BA2C14">
        <w:rPr>
          <w:rFonts w:ascii="Times New Roman" w:hAnsi="Times New Roman" w:cs="Times New Roman"/>
          <w:sz w:val="24"/>
          <w:szCs w:val="24"/>
        </w:rPr>
        <w:t>Children’s</w:t>
      </w:r>
      <w:r w:rsidR="00A01135" w:rsidRPr="00BA2C14">
        <w:rPr>
          <w:rFonts w:ascii="Times New Roman" w:hAnsi="Times New Roman" w:cs="Times New Roman"/>
          <w:sz w:val="24"/>
          <w:szCs w:val="24"/>
        </w:rPr>
        <w:t xml:space="preserve"> Health released in 2016, 6.1 </w:t>
      </w:r>
      <w:r w:rsidR="00B464C9" w:rsidRPr="00BA2C14">
        <w:rPr>
          <w:rFonts w:ascii="Times New Roman" w:hAnsi="Times New Roman" w:cs="Times New Roman"/>
          <w:sz w:val="24"/>
          <w:szCs w:val="24"/>
        </w:rPr>
        <w:t>million</w:t>
      </w:r>
      <w:r w:rsidR="00A01135" w:rsidRPr="00BA2C14">
        <w:rPr>
          <w:rFonts w:ascii="Times New Roman" w:hAnsi="Times New Roman" w:cs="Times New Roman"/>
          <w:sz w:val="24"/>
          <w:szCs w:val="24"/>
        </w:rPr>
        <w:t xml:space="preserve"> children in America s</w:t>
      </w:r>
      <w:r w:rsidR="00BA2C14" w:rsidRPr="00BA2C14">
        <w:rPr>
          <w:rFonts w:ascii="Times New Roman" w:hAnsi="Times New Roman" w:cs="Times New Roman"/>
          <w:sz w:val="24"/>
          <w:szCs w:val="24"/>
        </w:rPr>
        <w:t>uffer from the disorder. This represents</w:t>
      </w:r>
      <w:r w:rsidR="00A01135" w:rsidRPr="00BA2C14">
        <w:rPr>
          <w:rFonts w:ascii="Times New Roman" w:hAnsi="Times New Roman" w:cs="Times New Roman"/>
          <w:sz w:val="24"/>
          <w:szCs w:val="24"/>
        </w:rPr>
        <w:t xml:space="preserve"> </w:t>
      </w:r>
      <w:r w:rsidR="00CB6754" w:rsidRPr="00BA2C14">
        <w:rPr>
          <w:rFonts w:ascii="Times New Roman" w:hAnsi="Times New Roman" w:cs="Times New Roman"/>
          <w:sz w:val="24"/>
          <w:szCs w:val="24"/>
        </w:rPr>
        <w:t xml:space="preserve">9.4% of the total children population. It is a disorder that can interfere with a </w:t>
      </w:r>
      <w:r w:rsidR="00773072" w:rsidRPr="00BA2C14">
        <w:rPr>
          <w:rFonts w:ascii="Times New Roman" w:hAnsi="Times New Roman" w:cs="Times New Roman"/>
          <w:sz w:val="24"/>
          <w:szCs w:val="24"/>
        </w:rPr>
        <w:t>person’s</w:t>
      </w:r>
      <w:r w:rsidR="00CB6754" w:rsidRPr="00BA2C14">
        <w:rPr>
          <w:rFonts w:ascii="Times New Roman" w:hAnsi="Times New Roman" w:cs="Times New Roman"/>
          <w:sz w:val="24"/>
          <w:szCs w:val="24"/>
        </w:rPr>
        <w:t xml:space="preserve"> normal</w:t>
      </w:r>
      <w:r w:rsidR="00C76713" w:rsidRPr="00BA2C14">
        <w:rPr>
          <w:rFonts w:ascii="Times New Roman" w:hAnsi="Times New Roman" w:cs="Times New Roman"/>
          <w:sz w:val="24"/>
          <w:szCs w:val="24"/>
        </w:rPr>
        <w:t xml:space="preserve"> </w:t>
      </w:r>
      <w:r w:rsidR="00CB6754" w:rsidRPr="00BA2C14">
        <w:rPr>
          <w:rFonts w:ascii="Times New Roman" w:hAnsi="Times New Roman" w:cs="Times New Roman"/>
          <w:sz w:val="24"/>
          <w:szCs w:val="24"/>
        </w:rPr>
        <w:t xml:space="preserve">functionality </w:t>
      </w:r>
      <w:r w:rsidR="00C21FB6" w:rsidRPr="00BA2C14">
        <w:rPr>
          <w:rFonts w:ascii="Times New Roman" w:hAnsi="Times New Roman" w:cs="Times New Roman"/>
          <w:sz w:val="24"/>
          <w:szCs w:val="24"/>
        </w:rPr>
        <w:t>throughout</w:t>
      </w:r>
      <w:r w:rsidR="00CB6754" w:rsidRPr="00BA2C14">
        <w:rPr>
          <w:rFonts w:ascii="Times New Roman" w:hAnsi="Times New Roman" w:cs="Times New Roman"/>
          <w:sz w:val="24"/>
          <w:szCs w:val="24"/>
        </w:rPr>
        <w:t xml:space="preserve"> their life if not </w:t>
      </w:r>
      <w:r w:rsidR="00C76713" w:rsidRPr="00BA2C14">
        <w:rPr>
          <w:rFonts w:ascii="Times New Roman" w:hAnsi="Times New Roman" w:cs="Times New Roman"/>
          <w:sz w:val="24"/>
          <w:szCs w:val="24"/>
        </w:rPr>
        <w:t>diagnosed</w:t>
      </w:r>
      <w:r w:rsidR="00CB6754" w:rsidRPr="00BA2C14">
        <w:rPr>
          <w:rFonts w:ascii="Times New Roman" w:hAnsi="Times New Roman" w:cs="Times New Roman"/>
          <w:sz w:val="24"/>
          <w:szCs w:val="24"/>
        </w:rPr>
        <w:t xml:space="preserve"> and treated. Usually, it can occur together with </w:t>
      </w:r>
      <w:r w:rsidR="00A678F2" w:rsidRPr="00BA2C14">
        <w:rPr>
          <w:rFonts w:ascii="Times New Roman" w:hAnsi="Times New Roman" w:cs="Times New Roman"/>
          <w:sz w:val="24"/>
          <w:szCs w:val="24"/>
        </w:rPr>
        <w:t>other different mental disorders</w:t>
      </w:r>
      <w:r w:rsidR="00C76713" w:rsidRPr="00BA2C14">
        <w:rPr>
          <w:rFonts w:ascii="Times New Roman" w:hAnsi="Times New Roman" w:cs="Times New Roman"/>
          <w:sz w:val="24"/>
          <w:szCs w:val="24"/>
        </w:rPr>
        <w:t xml:space="preserve"> </w:t>
      </w:r>
      <w:r w:rsidR="00CB6754" w:rsidRPr="00BA2C14">
        <w:rPr>
          <w:rFonts w:ascii="Times New Roman" w:hAnsi="Times New Roman" w:cs="Times New Roman"/>
          <w:sz w:val="24"/>
          <w:szCs w:val="24"/>
        </w:rPr>
        <w:t>which make it more complex to diagnose.</w:t>
      </w:r>
      <w:r w:rsidR="00A678F2" w:rsidRPr="00BA2C14">
        <w:rPr>
          <w:rFonts w:ascii="Times New Roman" w:hAnsi="Times New Roman" w:cs="Times New Roman"/>
          <w:sz w:val="24"/>
          <w:szCs w:val="24"/>
        </w:rPr>
        <w:t xml:space="preserve"> Therefore, in this paper, I will be focusing on ADD when a patient has an overdose of ADD medicine simply because they don’t require it because they do not suffer from the </w:t>
      </w:r>
      <w:r w:rsidR="00112626" w:rsidRPr="00BA2C14">
        <w:rPr>
          <w:rFonts w:ascii="Times New Roman" w:hAnsi="Times New Roman" w:cs="Times New Roman"/>
          <w:sz w:val="24"/>
          <w:szCs w:val="24"/>
        </w:rPr>
        <w:t>disorder</w:t>
      </w:r>
      <w:r w:rsidR="00A678F2" w:rsidRPr="00BA2C14">
        <w:rPr>
          <w:rFonts w:ascii="Times New Roman" w:hAnsi="Times New Roman" w:cs="Times New Roman"/>
          <w:sz w:val="24"/>
          <w:szCs w:val="24"/>
        </w:rPr>
        <w:t xml:space="preserve">. I will also look at ADD </w:t>
      </w:r>
      <w:r w:rsidR="00161986" w:rsidRPr="00BA2C14">
        <w:rPr>
          <w:rFonts w:ascii="Times New Roman" w:hAnsi="Times New Roman" w:cs="Times New Roman"/>
          <w:sz w:val="24"/>
          <w:szCs w:val="24"/>
        </w:rPr>
        <w:t xml:space="preserve">medication </w:t>
      </w:r>
      <w:r w:rsidR="00C21FB6" w:rsidRPr="00BA2C14">
        <w:rPr>
          <w:rFonts w:ascii="Times New Roman" w:hAnsi="Times New Roman" w:cs="Times New Roman"/>
          <w:sz w:val="24"/>
          <w:szCs w:val="24"/>
        </w:rPr>
        <w:t>under dose</w:t>
      </w:r>
      <w:r w:rsidR="00161986" w:rsidRPr="00BA2C14">
        <w:rPr>
          <w:rFonts w:ascii="Times New Roman" w:hAnsi="Times New Roman" w:cs="Times New Roman"/>
          <w:sz w:val="24"/>
          <w:szCs w:val="24"/>
        </w:rPr>
        <w:t xml:space="preserve"> when the patient requires it.</w:t>
      </w:r>
    </w:p>
    <w:p w:rsidR="002F0504" w:rsidRPr="00BA2C14" w:rsidRDefault="002F0504" w:rsidP="00BA2C14">
      <w:pPr>
        <w:spacing w:line="480" w:lineRule="auto"/>
        <w:ind w:firstLine="720"/>
        <w:rPr>
          <w:rFonts w:ascii="Times New Roman" w:hAnsi="Times New Roman" w:cs="Times New Roman"/>
          <w:sz w:val="24"/>
          <w:szCs w:val="24"/>
        </w:rPr>
      </w:pPr>
      <w:r w:rsidRPr="00BA2C14">
        <w:rPr>
          <w:rFonts w:ascii="Times New Roman" w:hAnsi="Times New Roman" w:cs="Times New Roman"/>
          <w:sz w:val="24"/>
          <w:szCs w:val="24"/>
        </w:rPr>
        <w:t xml:space="preserve">There have been quite a number of cases related to the overdose of the ADD medication. </w:t>
      </w:r>
      <w:r w:rsidR="00D31BCE" w:rsidRPr="00BA2C14">
        <w:rPr>
          <w:rFonts w:ascii="Times New Roman" w:hAnsi="Times New Roman" w:cs="Times New Roman"/>
          <w:sz w:val="24"/>
          <w:szCs w:val="24"/>
        </w:rPr>
        <w:t xml:space="preserve">The use </w:t>
      </w:r>
      <w:r w:rsidR="00C21FB6" w:rsidRPr="00BA2C14">
        <w:rPr>
          <w:rFonts w:ascii="Times New Roman" w:hAnsi="Times New Roman" w:cs="Times New Roman"/>
          <w:sz w:val="24"/>
          <w:szCs w:val="24"/>
        </w:rPr>
        <w:t>of these</w:t>
      </w:r>
      <w:r w:rsidR="001430BE" w:rsidRPr="00BA2C14">
        <w:rPr>
          <w:rFonts w:ascii="Times New Roman" w:hAnsi="Times New Roman" w:cs="Times New Roman"/>
          <w:sz w:val="24"/>
          <w:szCs w:val="24"/>
        </w:rPr>
        <w:t xml:space="preserve"> drugs is mostly in adults. Some people will have mild types of restlessness   and   mental distractions associated </w:t>
      </w:r>
      <w:r w:rsidR="00FA02E2" w:rsidRPr="00BA2C14">
        <w:rPr>
          <w:rFonts w:ascii="Times New Roman" w:hAnsi="Times New Roman" w:cs="Times New Roman"/>
          <w:sz w:val="24"/>
          <w:szCs w:val="24"/>
        </w:rPr>
        <w:t>with daily</w:t>
      </w:r>
      <w:r w:rsidR="001430BE" w:rsidRPr="00BA2C14">
        <w:rPr>
          <w:rFonts w:ascii="Times New Roman" w:hAnsi="Times New Roman" w:cs="Times New Roman"/>
          <w:sz w:val="24"/>
          <w:szCs w:val="24"/>
        </w:rPr>
        <w:t xml:space="preserve"> struggles like tough times at work and opt to take ADD prescription doses.</w:t>
      </w:r>
      <w:r w:rsidR="005D19EB" w:rsidRPr="00BA2C14">
        <w:rPr>
          <w:rFonts w:ascii="Times New Roman" w:hAnsi="Times New Roman" w:cs="Times New Roman"/>
          <w:sz w:val="24"/>
          <w:szCs w:val="24"/>
        </w:rPr>
        <w:t xml:space="preserve"> Some are out of miscalculated symptoms by doctors especially when ADD develops together with other disorders. </w:t>
      </w:r>
      <w:r w:rsidR="001430BE" w:rsidRPr="00BA2C14">
        <w:rPr>
          <w:rFonts w:ascii="Times New Roman" w:hAnsi="Times New Roman" w:cs="Times New Roman"/>
          <w:sz w:val="24"/>
          <w:szCs w:val="24"/>
        </w:rPr>
        <w:t xml:space="preserve"> </w:t>
      </w:r>
      <w:r w:rsidR="004200C2" w:rsidRPr="00BA2C14">
        <w:rPr>
          <w:rFonts w:ascii="Times New Roman" w:hAnsi="Times New Roman" w:cs="Times New Roman"/>
          <w:sz w:val="24"/>
          <w:szCs w:val="24"/>
        </w:rPr>
        <w:t>According t</w:t>
      </w:r>
      <w:r w:rsidR="00D31BCE" w:rsidRPr="00BA2C14">
        <w:rPr>
          <w:rFonts w:ascii="Times New Roman" w:hAnsi="Times New Roman" w:cs="Times New Roman"/>
          <w:sz w:val="24"/>
          <w:szCs w:val="24"/>
        </w:rPr>
        <w:t xml:space="preserve">o Eugene Arnold, psychopharmacology professor at Ohio State University, </w:t>
      </w:r>
      <w:r w:rsidR="001430BE" w:rsidRPr="00BA2C14">
        <w:rPr>
          <w:rFonts w:ascii="Times New Roman" w:hAnsi="Times New Roman" w:cs="Times New Roman"/>
          <w:sz w:val="24"/>
          <w:szCs w:val="24"/>
        </w:rPr>
        <w:t xml:space="preserve">the prefrontal cortex, </w:t>
      </w:r>
      <w:r w:rsidR="00233576" w:rsidRPr="00BA2C14">
        <w:rPr>
          <w:rFonts w:ascii="Times New Roman" w:hAnsi="Times New Roman" w:cs="Times New Roman"/>
          <w:sz w:val="24"/>
          <w:szCs w:val="24"/>
        </w:rPr>
        <w:t xml:space="preserve">of people with ADD, </w:t>
      </w:r>
      <w:r w:rsidR="001430BE" w:rsidRPr="00BA2C14">
        <w:rPr>
          <w:rFonts w:ascii="Times New Roman" w:hAnsi="Times New Roman" w:cs="Times New Roman"/>
          <w:sz w:val="24"/>
          <w:szCs w:val="24"/>
        </w:rPr>
        <w:t xml:space="preserve">which is a part of the brain where attention span is </w:t>
      </w:r>
      <w:r w:rsidR="00C21FB6" w:rsidRPr="00BA2C14">
        <w:rPr>
          <w:rFonts w:ascii="Times New Roman" w:hAnsi="Times New Roman" w:cs="Times New Roman"/>
          <w:sz w:val="24"/>
          <w:szCs w:val="24"/>
        </w:rPr>
        <w:t>coordinated</w:t>
      </w:r>
      <w:r w:rsidR="001430BE" w:rsidRPr="00BA2C14">
        <w:rPr>
          <w:rFonts w:ascii="Times New Roman" w:hAnsi="Times New Roman" w:cs="Times New Roman"/>
          <w:sz w:val="24"/>
          <w:szCs w:val="24"/>
        </w:rPr>
        <w:t xml:space="preserve"> </w:t>
      </w:r>
      <w:r w:rsidR="00C21FB6" w:rsidRPr="00BA2C14">
        <w:rPr>
          <w:rFonts w:ascii="Times New Roman" w:hAnsi="Times New Roman" w:cs="Times New Roman"/>
          <w:sz w:val="24"/>
          <w:szCs w:val="24"/>
        </w:rPr>
        <w:t>usually,</w:t>
      </w:r>
      <w:r w:rsidR="001430BE" w:rsidRPr="00BA2C14">
        <w:rPr>
          <w:rFonts w:ascii="Times New Roman" w:hAnsi="Times New Roman" w:cs="Times New Roman"/>
          <w:sz w:val="24"/>
          <w:szCs w:val="24"/>
        </w:rPr>
        <w:t xml:space="preserve"> does not function. </w:t>
      </w:r>
      <w:r w:rsidR="00233576" w:rsidRPr="00BA2C14">
        <w:rPr>
          <w:rFonts w:ascii="Times New Roman" w:hAnsi="Times New Roman" w:cs="Times New Roman"/>
          <w:sz w:val="24"/>
          <w:szCs w:val="24"/>
        </w:rPr>
        <w:t xml:space="preserve">Therefore if they are given a stimulant, their functioning goes back to normal. This is due to the hike up activity by the </w:t>
      </w:r>
      <w:r w:rsidR="00233576" w:rsidRPr="00BA2C14">
        <w:rPr>
          <w:rFonts w:ascii="Times New Roman" w:hAnsi="Times New Roman" w:cs="Times New Roman"/>
          <w:sz w:val="24"/>
          <w:szCs w:val="24"/>
        </w:rPr>
        <w:lastRenderedPageBreak/>
        <w:t xml:space="preserve">stimulant to the neurotransmitter dopamine. It helps bring back the attention and the patient feels more relaxed and attentive. Such a stimulator is </w:t>
      </w:r>
      <w:r w:rsidR="00BA2C14" w:rsidRPr="00BA2C14">
        <w:rPr>
          <w:rFonts w:ascii="Times New Roman" w:hAnsi="Times New Roman" w:cs="Times New Roman"/>
          <w:sz w:val="24"/>
          <w:szCs w:val="24"/>
        </w:rPr>
        <w:t>Adderall</w:t>
      </w:r>
      <w:r w:rsidR="00233576" w:rsidRPr="00BA2C14">
        <w:rPr>
          <w:rFonts w:ascii="Times New Roman" w:hAnsi="Times New Roman" w:cs="Times New Roman"/>
          <w:sz w:val="24"/>
          <w:szCs w:val="24"/>
        </w:rPr>
        <w:t xml:space="preserve">. Some people protest that </w:t>
      </w:r>
      <w:r w:rsidR="00BA2C14" w:rsidRPr="00BA2C14">
        <w:rPr>
          <w:rFonts w:ascii="Times New Roman" w:hAnsi="Times New Roman" w:cs="Times New Roman"/>
          <w:sz w:val="24"/>
          <w:szCs w:val="24"/>
        </w:rPr>
        <w:t>Adderall</w:t>
      </w:r>
      <w:r w:rsidR="00233576" w:rsidRPr="00BA2C14">
        <w:rPr>
          <w:rFonts w:ascii="Times New Roman" w:hAnsi="Times New Roman" w:cs="Times New Roman"/>
          <w:sz w:val="24"/>
          <w:szCs w:val="24"/>
        </w:rPr>
        <w:t xml:space="preserve"> also makes them focus. Technically they are not suffering from ADD but take this medication all the same. They perceive that this is supposed to be the effect. On the contrary, taking the wrong medication which makes you feel better and mo</w:t>
      </w:r>
      <w:r w:rsidR="00233576" w:rsidRPr="00BA2C14">
        <w:rPr>
          <w:rFonts w:ascii="Times New Roman" w:hAnsi="Times New Roman" w:cs="Times New Roman"/>
          <w:noProof/>
          <w:sz w:val="24"/>
          <w:szCs w:val="24"/>
        </w:rPr>
        <w:t>re focu</w:t>
      </w:r>
      <w:r w:rsidR="00233576" w:rsidRPr="00BA2C14">
        <w:rPr>
          <w:rFonts w:ascii="Times New Roman" w:hAnsi="Times New Roman" w:cs="Times New Roman"/>
          <w:sz w:val="24"/>
          <w:szCs w:val="24"/>
        </w:rPr>
        <w:t xml:space="preserve">sed does not conclude that your learning or working is getting better. </w:t>
      </w:r>
      <w:r w:rsidR="00BA2C14" w:rsidRPr="00BA2C14">
        <w:rPr>
          <w:rFonts w:ascii="Times New Roman" w:hAnsi="Times New Roman" w:cs="Times New Roman"/>
          <w:sz w:val="24"/>
          <w:szCs w:val="24"/>
        </w:rPr>
        <w:t>Adderall</w:t>
      </w:r>
      <w:r w:rsidR="00B51B81" w:rsidRPr="00BA2C14">
        <w:rPr>
          <w:rFonts w:ascii="Times New Roman" w:hAnsi="Times New Roman" w:cs="Times New Roman"/>
          <w:sz w:val="24"/>
          <w:szCs w:val="24"/>
        </w:rPr>
        <w:t xml:space="preserve"> can have far much more effects. The molecules that awaken the sleepy area of the brain </w:t>
      </w:r>
      <w:r w:rsidR="00BF6D70" w:rsidRPr="00BA2C14">
        <w:rPr>
          <w:rFonts w:ascii="Times New Roman" w:hAnsi="Times New Roman" w:cs="Times New Roman"/>
          <w:sz w:val="24"/>
          <w:szCs w:val="24"/>
        </w:rPr>
        <w:t>start the cardiovascular system. This can bring about unusua</w:t>
      </w:r>
      <w:r w:rsidR="00D223EB" w:rsidRPr="00BA2C14">
        <w:rPr>
          <w:rFonts w:ascii="Times New Roman" w:hAnsi="Times New Roman" w:cs="Times New Roman"/>
          <w:sz w:val="24"/>
          <w:szCs w:val="24"/>
        </w:rPr>
        <w:t>l heart beat r</w:t>
      </w:r>
      <w:r w:rsidR="00921F5E" w:rsidRPr="00BA2C14">
        <w:rPr>
          <w:rFonts w:ascii="Times New Roman" w:hAnsi="Times New Roman" w:cs="Times New Roman"/>
          <w:sz w:val="24"/>
          <w:szCs w:val="24"/>
        </w:rPr>
        <w:t>ates and seizures or even death (Arnold 2015</w:t>
      </w:r>
      <w:r w:rsidR="00A36126" w:rsidRPr="00BA2C14">
        <w:rPr>
          <w:rFonts w:ascii="Times New Roman" w:hAnsi="Times New Roman" w:cs="Times New Roman"/>
          <w:sz w:val="24"/>
          <w:szCs w:val="24"/>
        </w:rPr>
        <w:t>).</w:t>
      </w:r>
    </w:p>
    <w:p w:rsidR="00E41A95" w:rsidRPr="00BA2C14" w:rsidRDefault="00E41A95" w:rsidP="00BA2C14">
      <w:pPr>
        <w:spacing w:line="480" w:lineRule="auto"/>
        <w:ind w:firstLine="720"/>
        <w:rPr>
          <w:rFonts w:ascii="Times New Roman" w:hAnsi="Times New Roman" w:cs="Times New Roman"/>
          <w:sz w:val="24"/>
          <w:szCs w:val="24"/>
        </w:rPr>
      </w:pPr>
      <w:r w:rsidRPr="00BA2C14">
        <w:rPr>
          <w:rFonts w:ascii="Times New Roman" w:hAnsi="Times New Roman" w:cs="Times New Roman"/>
          <w:sz w:val="24"/>
          <w:szCs w:val="24"/>
        </w:rPr>
        <w:t xml:space="preserve">In other cases, patients have an </w:t>
      </w:r>
      <w:r w:rsidR="00C21FB6" w:rsidRPr="00BA2C14">
        <w:rPr>
          <w:rFonts w:ascii="Times New Roman" w:hAnsi="Times New Roman" w:cs="Times New Roman"/>
          <w:noProof/>
          <w:sz w:val="24"/>
          <w:szCs w:val="24"/>
        </w:rPr>
        <w:t>underdose</w:t>
      </w:r>
      <w:r w:rsidRPr="00BA2C14">
        <w:rPr>
          <w:rFonts w:ascii="Times New Roman" w:hAnsi="Times New Roman" w:cs="Times New Roman"/>
          <w:sz w:val="24"/>
          <w:szCs w:val="24"/>
        </w:rPr>
        <w:t xml:space="preserve">. It could be that the doctor prescribed an </w:t>
      </w:r>
      <w:r w:rsidR="00C21FB6" w:rsidRPr="00BA2C14">
        <w:rPr>
          <w:rFonts w:ascii="Times New Roman" w:hAnsi="Times New Roman" w:cs="Times New Roman"/>
          <w:noProof/>
          <w:sz w:val="24"/>
          <w:szCs w:val="24"/>
        </w:rPr>
        <w:t>underdose</w:t>
      </w:r>
      <w:r w:rsidRPr="00BA2C14">
        <w:rPr>
          <w:rFonts w:ascii="Times New Roman" w:hAnsi="Times New Roman" w:cs="Times New Roman"/>
          <w:sz w:val="24"/>
          <w:szCs w:val="24"/>
        </w:rPr>
        <w:t xml:space="preserve"> or </w:t>
      </w:r>
      <w:r w:rsidR="006D75DA" w:rsidRPr="00BA2C14">
        <w:rPr>
          <w:rFonts w:ascii="Times New Roman" w:hAnsi="Times New Roman" w:cs="Times New Roman"/>
          <w:sz w:val="24"/>
          <w:szCs w:val="24"/>
        </w:rPr>
        <w:t>they just did not meet the prescribed dosa</w:t>
      </w:r>
      <w:r w:rsidR="0099672A" w:rsidRPr="00BA2C14">
        <w:rPr>
          <w:rFonts w:ascii="Times New Roman" w:hAnsi="Times New Roman" w:cs="Times New Roman"/>
          <w:sz w:val="24"/>
          <w:szCs w:val="24"/>
        </w:rPr>
        <w:t xml:space="preserve">ge due to maybe advanced effects or stigma in the society. For a </w:t>
      </w:r>
      <w:r w:rsidR="00BA2C14" w:rsidRPr="00BA2C14">
        <w:rPr>
          <w:rFonts w:ascii="Times New Roman" w:hAnsi="Times New Roman" w:cs="Times New Roman"/>
          <w:sz w:val="24"/>
          <w:szCs w:val="24"/>
        </w:rPr>
        <w:t>non-stimulant</w:t>
      </w:r>
      <w:r w:rsidR="00FA02E2" w:rsidRPr="00BA2C14">
        <w:rPr>
          <w:rFonts w:ascii="Times New Roman" w:hAnsi="Times New Roman" w:cs="Times New Roman"/>
          <w:sz w:val="24"/>
          <w:szCs w:val="24"/>
        </w:rPr>
        <w:t xml:space="preserve"> such as </w:t>
      </w:r>
      <w:r w:rsidR="00BA2C14" w:rsidRPr="00BA2C14">
        <w:rPr>
          <w:rFonts w:ascii="Times New Roman" w:hAnsi="Times New Roman" w:cs="Times New Roman"/>
          <w:sz w:val="24"/>
          <w:szCs w:val="24"/>
        </w:rPr>
        <w:t>Strattera</w:t>
      </w:r>
      <w:r w:rsidR="00EA466A" w:rsidRPr="00BA2C14">
        <w:rPr>
          <w:rFonts w:ascii="Times New Roman" w:hAnsi="Times New Roman" w:cs="Times New Roman"/>
          <w:sz w:val="24"/>
          <w:szCs w:val="24"/>
        </w:rPr>
        <w:t xml:space="preserve">, the usual dosage in adults is 80mg/day. </w:t>
      </w:r>
      <w:r w:rsidR="00EA466A" w:rsidRPr="00BA2C14">
        <w:rPr>
          <w:rFonts w:ascii="Times New Roman" w:hAnsi="Times New Roman" w:cs="Times New Roman"/>
          <w:noProof/>
          <w:sz w:val="24"/>
          <w:szCs w:val="24"/>
        </w:rPr>
        <w:t>However</w:t>
      </w:r>
      <w:r w:rsidR="00BA2C14">
        <w:rPr>
          <w:rFonts w:ascii="Times New Roman" w:hAnsi="Times New Roman" w:cs="Times New Roman"/>
          <w:noProof/>
          <w:sz w:val="24"/>
          <w:szCs w:val="24"/>
        </w:rPr>
        <w:t>,</w:t>
      </w:r>
      <w:r w:rsidR="00EA466A" w:rsidRPr="00BA2C14">
        <w:rPr>
          <w:rFonts w:ascii="Times New Roman" w:hAnsi="Times New Roman" w:cs="Times New Roman"/>
          <w:sz w:val="24"/>
          <w:szCs w:val="24"/>
        </w:rPr>
        <w:t xml:space="preserve"> not all patients manage the dose due to various reasons</w:t>
      </w:r>
      <w:r w:rsidR="00A212B9" w:rsidRPr="00BA2C14">
        <w:rPr>
          <w:rFonts w:ascii="Times New Roman" w:hAnsi="Times New Roman" w:cs="Times New Roman"/>
          <w:sz w:val="24"/>
          <w:szCs w:val="24"/>
        </w:rPr>
        <w:t xml:space="preserve"> (Ferri 2009)</w:t>
      </w:r>
      <w:r w:rsidR="00EA466A" w:rsidRPr="00BA2C14">
        <w:rPr>
          <w:rFonts w:ascii="Times New Roman" w:hAnsi="Times New Roman" w:cs="Times New Roman"/>
          <w:sz w:val="24"/>
          <w:szCs w:val="24"/>
        </w:rPr>
        <w:t xml:space="preserve">. </w:t>
      </w:r>
      <w:r w:rsidR="00761D9A" w:rsidRPr="00BA2C14">
        <w:rPr>
          <w:rFonts w:ascii="Times New Roman" w:hAnsi="Times New Roman" w:cs="Times New Roman"/>
          <w:sz w:val="24"/>
          <w:szCs w:val="24"/>
        </w:rPr>
        <w:t>Others</w:t>
      </w:r>
      <w:r w:rsidR="00BA2C14">
        <w:rPr>
          <w:rFonts w:ascii="Times New Roman" w:hAnsi="Times New Roman" w:cs="Times New Roman"/>
          <w:sz w:val="24"/>
          <w:szCs w:val="24"/>
        </w:rPr>
        <w:t>, however,</w:t>
      </w:r>
      <w:r w:rsidR="00761D9A" w:rsidRPr="00BA2C14">
        <w:rPr>
          <w:rFonts w:ascii="Times New Roman" w:hAnsi="Times New Roman" w:cs="Times New Roman"/>
          <w:sz w:val="24"/>
          <w:szCs w:val="24"/>
        </w:rPr>
        <w:t xml:space="preserve"> have managed to recover with just a 60mg/day dosage. It all depends on the extent of the ext</w:t>
      </w:r>
      <w:r w:rsidR="00FA02E2" w:rsidRPr="00BA2C14">
        <w:rPr>
          <w:rFonts w:ascii="Times New Roman" w:hAnsi="Times New Roman" w:cs="Times New Roman"/>
          <w:sz w:val="24"/>
          <w:szCs w:val="24"/>
        </w:rPr>
        <w:t xml:space="preserve">ent of the disorder per patient. </w:t>
      </w:r>
      <w:r w:rsidR="00C55288" w:rsidRPr="00BA2C14">
        <w:rPr>
          <w:rFonts w:ascii="Times New Roman" w:hAnsi="Times New Roman" w:cs="Times New Roman"/>
          <w:sz w:val="24"/>
          <w:szCs w:val="24"/>
        </w:rPr>
        <w:t>According to Spiller H. A, in their report f</w:t>
      </w:r>
      <w:r w:rsidR="00BA2C14">
        <w:rPr>
          <w:rFonts w:ascii="Times New Roman" w:hAnsi="Times New Roman" w:cs="Times New Roman"/>
          <w:sz w:val="24"/>
          <w:szCs w:val="24"/>
        </w:rPr>
        <w:t xml:space="preserve">rom Central Ohio Poison Centre, </w:t>
      </w:r>
      <w:r w:rsidR="00FA02E2" w:rsidRPr="00BA2C14">
        <w:rPr>
          <w:rFonts w:ascii="Times New Roman" w:hAnsi="Times New Roman" w:cs="Times New Roman"/>
          <w:sz w:val="24"/>
          <w:szCs w:val="24"/>
        </w:rPr>
        <w:t xml:space="preserve">ADD </w:t>
      </w:r>
      <w:r w:rsidR="00C21FB6" w:rsidRPr="00BA2C14">
        <w:rPr>
          <w:rFonts w:ascii="Times New Roman" w:hAnsi="Times New Roman" w:cs="Times New Roman"/>
          <w:noProof/>
          <w:sz w:val="24"/>
          <w:szCs w:val="24"/>
        </w:rPr>
        <w:t>underdose</w:t>
      </w:r>
      <w:r w:rsidR="00FA02E2" w:rsidRPr="00BA2C14">
        <w:rPr>
          <w:rFonts w:ascii="Times New Roman" w:hAnsi="Times New Roman" w:cs="Times New Roman"/>
          <w:sz w:val="24"/>
          <w:szCs w:val="24"/>
        </w:rPr>
        <w:t xml:space="preserve"> can have severe effects of lack of sleep, tiredness, obsessiveness and more prevalent symptoms of ADD.</w:t>
      </w:r>
    </w:p>
    <w:p w:rsidR="00C55288" w:rsidRPr="00BA2C14" w:rsidRDefault="00C55288" w:rsidP="00BA2C14">
      <w:pPr>
        <w:spacing w:line="480" w:lineRule="auto"/>
        <w:rPr>
          <w:rFonts w:ascii="Times New Roman" w:hAnsi="Times New Roman" w:cs="Times New Roman"/>
          <w:b/>
          <w:sz w:val="24"/>
          <w:szCs w:val="24"/>
        </w:rPr>
      </w:pPr>
      <w:r w:rsidRPr="00BA2C14">
        <w:rPr>
          <w:rFonts w:ascii="Times New Roman" w:hAnsi="Times New Roman" w:cs="Times New Roman"/>
          <w:b/>
          <w:sz w:val="24"/>
          <w:szCs w:val="24"/>
        </w:rPr>
        <w:t>R</w:t>
      </w:r>
      <w:r w:rsidR="00802B6A" w:rsidRPr="00BA2C14">
        <w:rPr>
          <w:rFonts w:ascii="Times New Roman" w:hAnsi="Times New Roman" w:cs="Times New Roman"/>
          <w:b/>
          <w:sz w:val="24"/>
          <w:szCs w:val="24"/>
        </w:rPr>
        <w:t>es</w:t>
      </w:r>
      <w:r w:rsidRPr="00BA2C14">
        <w:rPr>
          <w:rFonts w:ascii="Times New Roman" w:hAnsi="Times New Roman" w:cs="Times New Roman"/>
          <w:b/>
          <w:sz w:val="24"/>
          <w:szCs w:val="24"/>
        </w:rPr>
        <w:t>earch methods</w:t>
      </w:r>
    </w:p>
    <w:p w:rsidR="00C55288" w:rsidRPr="00BA2C14" w:rsidRDefault="00C55288" w:rsidP="00BA2C14">
      <w:pPr>
        <w:spacing w:line="480" w:lineRule="auto"/>
        <w:ind w:firstLine="720"/>
        <w:rPr>
          <w:rFonts w:ascii="Times New Roman" w:hAnsi="Times New Roman" w:cs="Times New Roman"/>
          <w:sz w:val="24"/>
          <w:szCs w:val="24"/>
        </w:rPr>
      </w:pPr>
      <w:r w:rsidRPr="00BA2C14">
        <w:rPr>
          <w:rFonts w:ascii="Times New Roman" w:hAnsi="Times New Roman" w:cs="Times New Roman"/>
          <w:sz w:val="24"/>
          <w:szCs w:val="24"/>
        </w:rPr>
        <w:t xml:space="preserve">The research methods I will use in my thesis will involve collecting </w:t>
      </w:r>
      <w:r w:rsidR="00C21FB6" w:rsidRPr="00BA2C14">
        <w:rPr>
          <w:rFonts w:ascii="Times New Roman" w:hAnsi="Times New Roman" w:cs="Times New Roman"/>
          <w:sz w:val="24"/>
          <w:szCs w:val="24"/>
        </w:rPr>
        <w:t>both</w:t>
      </w:r>
      <w:r w:rsidRPr="00BA2C14">
        <w:rPr>
          <w:rFonts w:ascii="Times New Roman" w:hAnsi="Times New Roman" w:cs="Times New Roman"/>
          <w:sz w:val="24"/>
          <w:szCs w:val="24"/>
        </w:rPr>
        <w:t xml:space="preserve"> qualitative and quantitative data. Therefore I will include both qualitative and quantitative methods. For qualitative methods,</w:t>
      </w:r>
      <w:r w:rsidR="00BA2C14" w:rsidRPr="00BA2C14">
        <w:rPr>
          <w:rFonts w:ascii="Times New Roman" w:hAnsi="Times New Roman" w:cs="Times New Roman"/>
          <w:sz w:val="24"/>
          <w:szCs w:val="24"/>
        </w:rPr>
        <w:t xml:space="preserve"> it</w:t>
      </w:r>
      <w:r w:rsidRPr="00BA2C14">
        <w:rPr>
          <w:rFonts w:ascii="Times New Roman" w:hAnsi="Times New Roman" w:cs="Times New Roman"/>
          <w:sz w:val="24"/>
          <w:szCs w:val="24"/>
        </w:rPr>
        <w:t xml:space="preserve"> </w:t>
      </w:r>
      <w:r w:rsidR="00943786" w:rsidRPr="00BA2C14">
        <w:rPr>
          <w:rFonts w:ascii="Times New Roman" w:hAnsi="Times New Roman" w:cs="Times New Roman"/>
          <w:sz w:val="24"/>
          <w:szCs w:val="24"/>
        </w:rPr>
        <w:t>wil</w:t>
      </w:r>
      <w:r w:rsidR="00BA2C14" w:rsidRPr="00BA2C14">
        <w:rPr>
          <w:rFonts w:ascii="Times New Roman" w:hAnsi="Times New Roman" w:cs="Times New Roman"/>
          <w:sz w:val="24"/>
          <w:szCs w:val="24"/>
        </w:rPr>
        <w:t>l include interviews involving</w:t>
      </w:r>
      <w:r w:rsidR="00943786" w:rsidRPr="00BA2C14">
        <w:rPr>
          <w:rFonts w:ascii="Times New Roman" w:hAnsi="Times New Roman" w:cs="Times New Roman"/>
          <w:sz w:val="24"/>
          <w:szCs w:val="24"/>
        </w:rPr>
        <w:t xml:space="preserve"> the patients and their doctors as my respondents. For quantitative data,</w:t>
      </w:r>
      <w:r w:rsidR="00BA2C14" w:rsidRPr="00BA2C14">
        <w:rPr>
          <w:rFonts w:ascii="Times New Roman" w:hAnsi="Times New Roman" w:cs="Times New Roman"/>
          <w:sz w:val="24"/>
          <w:szCs w:val="24"/>
        </w:rPr>
        <w:t xml:space="preserve"> however,</w:t>
      </w:r>
      <w:r w:rsidR="00943786" w:rsidRPr="00BA2C14">
        <w:rPr>
          <w:rFonts w:ascii="Times New Roman" w:hAnsi="Times New Roman" w:cs="Times New Roman"/>
          <w:sz w:val="24"/>
          <w:szCs w:val="24"/>
        </w:rPr>
        <w:t xml:space="preserve"> I </w:t>
      </w:r>
      <w:r w:rsidR="00E254F0" w:rsidRPr="00BA2C14">
        <w:rPr>
          <w:rFonts w:ascii="Times New Roman" w:hAnsi="Times New Roman" w:cs="Times New Roman"/>
          <w:sz w:val="24"/>
          <w:szCs w:val="24"/>
        </w:rPr>
        <w:t xml:space="preserve">will </w:t>
      </w:r>
      <w:r w:rsidR="00BA2C14" w:rsidRPr="00BA2C14">
        <w:rPr>
          <w:rFonts w:ascii="Times New Roman" w:hAnsi="Times New Roman" w:cs="Times New Roman"/>
          <w:sz w:val="24"/>
          <w:szCs w:val="24"/>
        </w:rPr>
        <w:t>employ</w:t>
      </w:r>
      <w:r w:rsidR="00802B6A" w:rsidRPr="00BA2C14">
        <w:rPr>
          <w:rFonts w:ascii="Times New Roman" w:hAnsi="Times New Roman" w:cs="Times New Roman"/>
          <w:sz w:val="24"/>
          <w:szCs w:val="24"/>
        </w:rPr>
        <w:t xml:space="preserve"> questionnaires.</w:t>
      </w:r>
    </w:p>
    <w:p w:rsidR="00BA2C14" w:rsidRDefault="00BA2C14" w:rsidP="00BA2C14">
      <w:pPr>
        <w:spacing w:line="480" w:lineRule="auto"/>
        <w:rPr>
          <w:rFonts w:ascii="Times New Roman" w:hAnsi="Times New Roman" w:cs="Times New Roman"/>
          <w:b/>
          <w:sz w:val="24"/>
          <w:szCs w:val="24"/>
        </w:rPr>
      </w:pPr>
    </w:p>
    <w:p w:rsidR="00F52B9E" w:rsidRPr="00BA2C14" w:rsidRDefault="00F52B9E" w:rsidP="00BA2C14">
      <w:pPr>
        <w:spacing w:line="480" w:lineRule="auto"/>
        <w:rPr>
          <w:rFonts w:ascii="Times New Roman" w:hAnsi="Times New Roman" w:cs="Times New Roman"/>
          <w:b/>
          <w:sz w:val="24"/>
          <w:szCs w:val="24"/>
        </w:rPr>
      </w:pPr>
      <w:r w:rsidRPr="00BA2C14">
        <w:rPr>
          <w:rFonts w:ascii="Times New Roman" w:hAnsi="Times New Roman" w:cs="Times New Roman"/>
          <w:b/>
          <w:sz w:val="24"/>
          <w:szCs w:val="24"/>
        </w:rPr>
        <w:lastRenderedPageBreak/>
        <w:t xml:space="preserve">Conclusion. </w:t>
      </w:r>
    </w:p>
    <w:p w:rsidR="00931CB9" w:rsidRPr="00BA2C14" w:rsidRDefault="00F52B9E" w:rsidP="00BA2C14">
      <w:pPr>
        <w:spacing w:line="480" w:lineRule="auto"/>
        <w:ind w:firstLine="720"/>
        <w:rPr>
          <w:rFonts w:ascii="Times New Roman" w:hAnsi="Times New Roman" w:cs="Times New Roman"/>
          <w:sz w:val="24"/>
          <w:szCs w:val="24"/>
        </w:rPr>
      </w:pPr>
      <w:r w:rsidRPr="00BA2C14">
        <w:rPr>
          <w:rFonts w:ascii="Times New Roman" w:hAnsi="Times New Roman" w:cs="Times New Roman"/>
          <w:sz w:val="24"/>
          <w:szCs w:val="24"/>
        </w:rPr>
        <w:t>It is quite evident that there are such situations where the patient is either overdosed or underdosed with the ADD medication. Individual patients need to be cautious when it comes to treatment of any disea</w:t>
      </w:r>
      <w:r w:rsidR="00931CB9" w:rsidRPr="00BA2C14">
        <w:rPr>
          <w:rFonts w:ascii="Times New Roman" w:hAnsi="Times New Roman" w:cs="Times New Roman"/>
          <w:sz w:val="24"/>
          <w:szCs w:val="24"/>
        </w:rPr>
        <w:t>s</w:t>
      </w:r>
      <w:r w:rsidRPr="00BA2C14">
        <w:rPr>
          <w:rFonts w:ascii="Times New Roman" w:hAnsi="Times New Roman" w:cs="Times New Roman"/>
          <w:sz w:val="24"/>
          <w:szCs w:val="24"/>
        </w:rPr>
        <w:t>e.</w:t>
      </w:r>
      <w:r w:rsidR="00931CB9" w:rsidRPr="00BA2C14">
        <w:rPr>
          <w:rFonts w:ascii="Times New Roman" w:hAnsi="Times New Roman" w:cs="Times New Roman"/>
          <w:sz w:val="24"/>
          <w:szCs w:val="24"/>
        </w:rPr>
        <w:t xml:space="preserve"> ADD is quite a challenging condition to live with. In as much as the government is putting limitless efforts into the treatment and management, individual patients also have a part to play.</w:t>
      </w:r>
      <w:r w:rsidRPr="00BA2C14">
        <w:rPr>
          <w:rFonts w:ascii="Times New Roman" w:hAnsi="Times New Roman" w:cs="Times New Roman"/>
          <w:sz w:val="24"/>
          <w:szCs w:val="24"/>
        </w:rPr>
        <w:t xml:space="preserve"> In my view, patients should consult their doctors for any unfamiliar </w:t>
      </w:r>
      <w:r w:rsidR="00C21FB6" w:rsidRPr="00BA2C14">
        <w:rPr>
          <w:rFonts w:ascii="Times New Roman" w:hAnsi="Times New Roman" w:cs="Times New Roman"/>
          <w:sz w:val="24"/>
          <w:szCs w:val="24"/>
        </w:rPr>
        <w:t>symptoms</w:t>
      </w:r>
      <w:r w:rsidRPr="00BA2C14">
        <w:rPr>
          <w:rFonts w:ascii="Times New Roman" w:hAnsi="Times New Roman" w:cs="Times New Roman"/>
          <w:sz w:val="24"/>
          <w:szCs w:val="24"/>
        </w:rPr>
        <w:t xml:space="preserve"> that may suggest an illness so that they are given the right medication. Doctors and </w:t>
      </w:r>
      <w:r w:rsidR="00C21FB6" w:rsidRPr="00BA2C14">
        <w:rPr>
          <w:rFonts w:ascii="Times New Roman" w:hAnsi="Times New Roman" w:cs="Times New Roman"/>
          <w:sz w:val="24"/>
          <w:szCs w:val="24"/>
        </w:rPr>
        <w:t>pharmacists</w:t>
      </w:r>
      <w:r w:rsidRPr="00BA2C14">
        <w:rPr>
          <w:rFonts w:ascii="Times New Roman" w:hAnsi="Times New Roman" w:cs="Times New Roman"/>
          <w:sz w:val="24"/>
          <w:szCs w:val="24"/>
        </w:rPr>
        <w:t xml:space="preserve"> should also be careful when administering ADD prescriptions so that the treatment is effective.</w:t>
      </w:r>
      <w:r w:rsidR="00931CB9" w:rsidRPr="00BA2C14">
        <w:rPr>
          <w:rFonts w:ascii="Times New Roman" w:hAnsi="Times New Roman" w:cs="Times New Roman"/>
          <w:sz w:val="24"/>
          <w:szCs w:val="24"/>
        </w:rPr>
        <w:t xml:space="preserve"> </w:t>
      </w:r>
    </w:p>
    <w:p w:rsidR="00773072" w:rsidRPr="00BA2C14" w:rsidRDefault="00773072" w:rsidP="00BA2C14">
      <w:pPr>
        <w:spacing w:line="480" w:lineRule="auto"/>
        <w:rPr>
          <w:rFonts w:ascii="Times New Roman" w:hAnsi="Times New Roman" w:cs="Times New Roman"/>
          <w:sz w:val="24"/>
          <w:szCs w:val="24"/>
        </w:rPr>
      </w:pPr>
    </w:p>
    <w:p w:rsidR="00773072" w:rsidRPr="00BA2C14" w:rsidRDefault="00773072" w:rsidP="00BA2C14">
      <w:pPr>
        <w:spacing w:line="480" w:lineRule="auto"/>
        <w:rPr>
          <w:rFonts w:ascii="Times New Roman" w:hAnsi="Times New Roman" w:cs="Times New Roman"/>
          <w:sz w:val="24"/>
          <w:szCs w:val="24"/>
        </w:rPr>
      </w:pPr>
      <w:r w:rsidRPr="00BA2C14">
        <w:rPr>
          <w:rFonts w:ascii="Times New Roman" w:hAnsi="Times New Roman" w:cs="Times New Roman"/>
          <w:sz w:val="24"/>
          <w:szCs w:val="24"/>
        </w:rPr>
        <w:br w:type="page"/>
      </w:r>
    </w:p>
    <w:p w:rsidR="00773072" w:rsidRPr="00BA2C14" w:rsidRDefault="00773072" w:rsidP="00BA2C14">
      <w:pPr>
        <w:spacing w:line="480" w:lineRule="auto"/>
        <w:jc w:val="center"/>
        <w:rPr>
          <w:rFonts w:ascii="Times New Roman" w:hAnsi="Times New Roman" w:cs="Times New Roman"/>
          <w:b/>
          <w:sz w:val="24"/>
          <w:szCs w:val="24"/>
        </w:rPr>
      </w:pPr>
      <w:r w:rsidRPr="00BA2C14">
        <w:rPr>
          <w:rFonts w:ascii="Times New Roman" w:hAnsi="Times New Roman" w:cs="Times New Roman"/>
          <w:b/>
          <w:sz w:val="24"/>
          <w:szCs w:val="24"/>
        </w:rPr>
        <w:lastRenderedPageBreak/>
        <w:t>References</w:t>
      </w:r>
    </w:p>
    <w:p w:rsidR="00773072" w:rsidRPr="00BA2C14" w:rsidRDefault="00773072" w:rsidP="00BA2C14">
      <w:pPr>
        <w:spacing w:line="480" w:lineRule="auto"/>
        <w:ind w:left="720" w:hanging="720"/>
        <w:rPr>
          <w:rFonts w:ascii="Times New Roman" w:hAnsi="Times New Roman" w:cs="Times New Roman"/>
          <w:i/>
          <w:sz w:val="24"/>
          <w:szCs w:val="24"/>
        </w:rPr>
      </w:pPr>
      <w:r w:rsidRPr="00BA2C14">
        <w:rPr>
          <w:rFonts w:ascii="Times New Roman" w:hAnsi="Times New Roman" w:cs="Times New Roman"/>
          <w:sz w:val="24"/>
          <w:szCs w:val="24"/>
        </w:rPr>
        <w:t>Arnold, L. E., &amp; Wolraich, M. (2015</w:t>
      </w:r>
      <w:r w:rsidRPr="00BA2C14">
        <w:rPr>
          <w:rFonts w:ascii="Times New Roman" w:hAnsi="Times New Roman" w:cs="Times New Roman"/>
          <w:i/>
          <w:sz w:val="24"/>
          <w:szCs w:val="24"/>
        </w:rPr>
        <w:t>). Contemporary diagnosis and management of attention-deficit/hyperactivity disorder.</w:t>
      </w:r>
    </w:p>
    <w:p w:rsidR="00A212B9" w:rsidRPr="00BA2C14" w:rsidRDefault="00A212B9" w:rsidP="00BA2C14">
      <w:pPr>
        <w:spacing w:line="480" w:lineRule="auto"/>
        <w:ind w:left="720" w:hanging="720"/>
        <w:rPr>
          <w:rFonts w:ascii="Times New Roman" w:hAnsi="Times New Roman" w:cs="Times New Roman"/>
          <w:sz w:val="24"/>
          <w:szCs w:val="24"/>
        </w:rPr>
      </w:pPr>
      <w:r w:rsidRPr="00BA2C14">
        <w:rPr>
          <w:rFonts w:ascii="Times New Roman" w:hAnsi="Times New Roman" w:cs="Times New Roman"/>
          <w:sz w:val="24"/>
          <w:szCs w:val="24"/>
        </w:rPr>
        <w:t xml:space="preserve">Ferri, F. F. (2009). </w:t>
      </w:r>
      <w:r w:rsidRPr="00BA2C14">
        <w:rPr>
          <w:rFonts w:ascii="Times New Roman" w:hAnsi="Times New Roman" w:cs="Times New Roman"/>
          <w:i/>
          <w:sz w:val="24"/>
          <w:szCs w:val="24"/>
        </w:rPr>
        <w:t xml:space="preserve">Ferri's Clinical Advisor 2010: 5 Books in </w:t>
      </w:r>
      <w:r w:rsidRPr="00BA2C14">
        <w:rPr>
          <w:rFonts w:ascii="Times New Roman" w:hAnsi="Times New Roman" w:cs="Times New Roman"/>
          <w:i/>
          <w:noProof/>
          <w:sz w:val="24"/>
          <w:szCs w:val="24"/>
        </w:rPr>
        <w:t>1 .</w:t>
      </w:r>
      <w:r w:rsidRPr="00BA2C14">
        <w:rPr>
          <w:rFonts w:ascii="Times New Roman" w:hAnsi="Times New Roman" w:cs="Times New Roman"/>
          <w:i/>
          <w:sz w:val="24"/>
          <w:szCs w:val="24"/>
        </w:rPr>
        <w:t xml:space="preserve"> </w:t>
      </w:r>
      <w:r w:rsidRPr="00BA2C14">
        <w:rPr>
          <w:rFonts w:ascii="Times New Roman" w:hAnsi="Times New Roman" w:cs="Times New Roman"/>
          <w:i/>
          <w:noProof/>
          <w:sz w:val="24"/>
          <w:szCs w:val="24"/>
        </w:rPr>
        <w:t>Saintt</w:t>
      </w:r>
      <w:r w:rsidRPr="00BA2C14">
        <w:rPr>
          <w:rFonts w:ascii="Times New Roman" w:hAnsi="Times New Roman" w:cs="Times New Roman"/>
          <w:i/>
          <w:sz w:val="24"/>
          <w:szCs w:val="24"/>
        </w:rPr>
        <w:t xml:space="preserve"> Louis</w:t>
      </w:r>
      <w:r w:rsidRPr="00BA2C14">
        <w:rPr>
          <w:rFonts w:ascii="Times New Roman" w:hAnsi="Times New Roman" w:cs="Times New Roman"/>
          <w:sz w:val="24"/>
          <w:szCs w:val="24"/>
        </w:rPr>
        <w:t>: Elsevier Health Sciences.</w:t>
      </w:r>
    </w:p>
    <w:p w:rsidR="00773072" w:rsidRPr="00BA2C14" w:rsidRDefault="00773072" w:rsidP="00BA2C14">
      <w:pPr>
        <w:spacing w:line="480" w:lineRule="auto"/>
        <w:rPr>
          <w:rFonts w:ascii="Times New Roman" w:hAnsi="Times New Roman" w:cs="Times New Roman"/>
          <w:i/>
          <w:sz w:val="24"/>
          <w:szCs w:val="24"/>
        </w:rPr>
      </w:pPr>
    </w:p>
    <w:p w:rsidR="00773072" w:rsidRPr="00BA2C14" w:rsidRDefault="00773072" w:rsidP="00BA2C14">
      <w:pPr>
        <w:spacing w:line="480" w:lineRule="auto"/>
        <w:jc w:val="center"/>
        <w:rPr>
          <w:rFonts w:ascii="Times New Roman" w:hAnsi="Times New Roman" w:cs="Times New Roman"/>
          <w:b/>
          <w:i/>
          <w:sz w:val="24"/>
          <w:szCs w:val="24"/>
        </w:rPr>
      </w:pPr>
    </w:p>
    <w:sectPr w:rsidR="00773072" w:rsidRPr="00BA2C14" w:rsidSect="00BA2C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874" w:rsidRDefault="00427874" w:rsidP="00BA2C14">
      <w:pPr>
        <w:spacing w:after="0" w:line="240" w:lineRule="auto"/>
      </w:pPr>
      <w:r>
        <w:separator/>
      </w:r>
    </w:p>
  </w:endnote>
  <w:endnote w:type="continuationSeparator" w:id="0">
    <w:p w:rsidR="00427874" w:rsidRDefault="00427874" w:rsidP="00BA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874" w:rsidRDefault="00427874" w:rsidP="00BA2C14">
      <w:pPr>
        <w:spacing w:after="0" w:line="240" w:lineRule="auto"/>
      </w:pPr>
      <w:r>
        <w:separator/>
      </w:r>
    </w:p>
  </w:footnote>
  <w:footnote w:type="continuationSeparator" w:id="0">
    <w:p w:rsidR="00427874" w:rsidRDefault="00427874" w:rsidP="00BA2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066235"/>
      <w:docPartObj>
        <w:docPartGallery w:val="Page Numbers (Top of Page)"/>
        <w:docPartUnique/>
      </w:docPartObj>
    </w:sdtPr>
    <w:sdtEndPr>
      <w:rPr>
        <w:rFonts w:ascii="Times New Roman" w:hAnsi="Times New Roman" w:cs="Times New Roman"/>
        <w:noProof/>
        <w:sz w:val="24"/>
        <w:szCs w:val="24"/>
      </w:rPr>
    </w:sdtEndPr>
    <w:sdtContent>
      <w:p w:rsidR="00BA2C14" w:rsidRPr="00BA2C14" w:rsidRDefault="00BA2C14">
        <w:pPr>
          <w:pStyle w:val="Header"/>
          <w:jc w:val="right"/>
          <w:rPr>
            <w:rFonts w:ascii="Times New Roman" w:hAnsi="Times New Roman" w:cs="Times New Roman"/>
            <w:sz w:val="24"/>
            <w:szCs w:val="24"/>
          </w:rPr>
        </w:pPr>
        <w:r w:rsidRPr="00BA2C14">
          <w:rPr>
            <w:rFonts w:ascii="Times New Roman" w:hAnsi="Times New Roman" w:cs="Times New Roman"/>
            <w:sz w:val="24"/>
            <w:szCs w:val="24"/>
          </w:rPr>
          <w:t>ADD UNDERDOSE &amp; OVERDOSE</w:t>
        </w:r>
        <w:r w:rsidRPr="00BA2C14">
          <w:rPr>
            <w:rFonts w:ascii="Times New Roman" w:hAnsi="Times New Roman" w:cs="Times New Roman"/>
            <w:sz w:val="24"/>
            <w:szCs w:val="24"/>
          </w:rPr>
          <w:tab/>
        </w:r>
        <w:r w:rsidRPr="00BA2C14">
          <w:rPr>
            <w:rFonts w:ascii="Times New Roman" w:hAnsi="Times New Roman" w:cs="Times New Roman"/>
            <w:sz w:val="24"/>
            <w:szCs w:val="24"/>
          </w:rPr>
          <w:tab/>
        </w:r>
        <w:r w:rsidRPr="00BA2C14">
          <w:rPr>
            <w:rFonts w:ascii="Times New Roman" w:hAnsi="Times New Roman" w:cs="Times New Roman"/>
            <w:sz w:val="24"/>
            <w:szCs w:val="24"/>
          </w:rPr>
          <w:fldChar w:fldCharType="begin"/>
        </w:r>
        <w:r w:rsidRPr="00BA2C14">
          <w:rPr>
            <w:rFonts w:ascii="Times New Roman" w:hAnsi="Times New Roman" w:cs="Times New Roman"/>
            <w:sz w:val="24"/>
            <w:szCs w:val="24"/>
          </w:rPr>
          <w:instrText xml:space="preserve"> PAGE   \* MERGEFORMAT </w:instrText>
        </w:r>
        <w:r w:rsidRPr="00BA2C14">
          <w:rPr>
            <w:rFonts w:ascii="Times New Roman" w:hAnsi="Times New Roman" w:cs="Times New Roman"/>
            <w:sz w:val="24"/>
            <w:szCs w:val="24"/>
          </w:rPr>
          <w:fldChar w:fldCharType="separate"/>
        </w:r>
        <w:r>
          <w:rPr>
            <w:rFonts w:ascii="Times New Roman" w:hAnsi="Times New Roman" w:cs="Times New Roman"/>
            <w:noProof/>
            <w:sz w:val="24"/>
            <w:szCs w:val="24"/>
          </w:rPr>
          <w:t>3</w:t>
        </w:r>
        <w:r w:rsidRPr="00BA2C14">
          <w:rPr>
            <w:rFonts w:ascii="Times New Roman" w:hAnsi="Times New Roman" w:cs="Times New Roman"/>
            <w:noProof/>
            <w:sz w:val="24"/>
            <w:szCs w:val="24"/>
          </w:rPr>
          <w:fldChar w:fldCharType="end"/>
        </w:r>
      </w:p>
    </w:sdtContent>
  </w:sdt>
  <w:p w:rsidR="00BA2C14" w:rsidRDefault="00BA2C1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14" w:rsidRPr="00BA2C14" w:rsidRDefault="00BA2C14">
    <w:pPr>
      <w:pStyle w:val="Header"/>
      <w:rPr>
        <w:rFonts w:ascii="Times New Roman" w:hAnsi="Times New Roman" w:cs="Times New Roman"/>
        <w:sz w:val="24"/>
        <w:szCs w:val="24"/>
      </w:rPr>
    </w:pPr>
    <w:r w:rsidRPr="00BA2C14">
      <w:rPr>
        <w:rFonts w:ascii="Times New Roman" w:hAnsi="Times New Roman" w:cs="Times New Roman"/>
        <w:sz w:val="24"/>
        <w:szCs w:val="24"/>
      </w:rPr>
      <w:t>Running head: ADD UNDERDOSE &amp; OVERDOSE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a0NDYzMzYzMTQ1NTdR0lEKTi0uzszPAykwrAUAKWVPFywAAAA="/>
  </w:docVars>
  <w:rsids>
    <w:rsidRoot w:val="00DB3E56"/>
    <w:rsid w:val="00112626"/>
    <w:rsid w:val="001430BE"/>
    <w:rsid w:val="00161986"/>
    <w:rsid w:val="00233576"/>
    <w:rsid w:val="002F0504"/>
    <w:rsid w:val="004200C2"/>
    <w:rsid w:val="00427874"/>
    <w:rsid w:val="0048028A"/>
    <w:rsid w:val="005D19EB"/>
    <w:rsid w:val="006D75DA"/>
    <w:rsid w:val="00761D9A"/>
    <w:rsid w:val="00773072"/>
    <w:rsid w:val="007B688C"/>
    <w:rsid w:val="00802B6A"/>
    <w:rsid w:val="00921F5E"/>
    <w:rsid w:val="00931CB9"/>
    <w:rsid w:val="00943786"/>
    <w:rsid w:val="0099672A"/>
    <w:rsid w:val="009C632A"/>
    <w:rsid w:val="00A01135"/>
    <w:rsid w:val="00A212B9"/>
    <w:rsid w:val="00A36126"/>
    <w:rsid w:val="00A678F2"/>
    <w:rsid w:val="00A915DA"/>
    <w:rsid w:val="00AC00FC"/>
    <w:rsid w:val="00B464C9"/>
    <w:rsid w:val="00B51B81"/>
    <w:rsid w:val="00BA2C14"/>
    <w:rsid w:val="00BE4069"/>
    <w:rsid w:val="00BF6D70"/>
    <w:rsid w:val="00C21FB6"/>
    <w:rsid w:val="00C55288"/>
    <w:rsid w:val="00C76713"/>
    <w:rsid w:val="00CB6754"/>
    <w:rsid w:val="00D123B2"/>
    <w:rsid w:val="00D223EB"/>
    <w:rsid w:val="00D31BCE"/>
    <w:rsid w:val="00D767F7"/>
    <w:rsid w:val="00DB3E56"/>
    <w:rsid w:val="00E254F0"/>
    <w:rsid w:val="00E41A95"/>
    <w:rsid w:val="00EA466A"/>
    <w:rsid w:val="00F52B9E"/>
    <w:rsid w:val="00FA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DD53"/>
  <w15:docId w15:val="{3904F874-8693-494F-8552-814377B0A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C14"/>
  </w:style>
  <w:style w:type="paragraph" w:styleId="Footer">
    <w:name w:val="footer"/>
    <w:basedOn w:val="Normal"/>
    <w:link w:val="FooterChar"/>
    <w:uiPriority w:val="99"/>
    <w:unhideWhenUsed/>
    <w:rsid w:val="00BA2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5</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28</cp:revision>
  <dcterms:created xsi:type="dcterms:W3CDTF">2018-06-10T22:14:00Z</dcterms:created>
  <dcterms:modified xsi:type="dcterms:W3CDTF">2018-06-11T12:37:00Z</dcterms:modified>
</cp:coreProperties>
</file>